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51" w:rsidRDefault="00BE6951" w:rsidP="00BE6951">
      <w:pPr>
        <w:pStyle w:val="a3"/>
        <w:spacing w:line="300" w:lineRule="exact"/>
        <w:ind w:left="20" w:right="20" w:firstLine="689"/>
        <w:jc w:val="center"/>
        <w:rPr>
          <w:b/>
          <w:sz w:val="26"/>
          <w:szCs w:val="26"/>
          <w:lang w:val="ru-RU"/>
        </w:rPr>
      </w:pPr>
      <w:r w:rsidRPr="00BE6951">
        <w:rPr>
          <w:b/>
          <w:sz w:val="26"/>
          <w:szCs w:val="26"/>
          <w:lang w:val="ru-RU"/>
        </w:rPr>
        <w:t>Информация о проведении обследования</w:t>
      </w:r>
    </w:p>
    <w:p w:rsidR="00BE6951" w:rsidRPr="00BE6951" w:rsidRDefault="00FD053B" w:rsidP="00BE6951">
      <w:pPr>
        <w:pStyle w:val="a3"/>
        <w:spacing w:line="300" w:lineRule="exact"/>
        <w:ind w:left="20" w:right="20" w:firstLine="68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 форме № 1-И</w:t>
      </w:r>
      <w:proofErr w:type="gramStart"/>
      <w:r>
        <w:rPr>
          <w:b/>
          <w:sz w:val="26"/>
          <w:szCs w:val="26"/>
          <w:lang w:val="ru-RU"/>
        </w:rPr>
        <w:t>П</w:t>
      </w:r>
      <w:r w:rsidR="0072012A">
        <w:rPr>
          <w:b/>
          <w:sz w:val="26"/>
          <w:szCs w:val="26"/>
          <w:lang w:val="ru-RU"/>
        </w:rPr>
        <w:t>(</w:t>
      </w:r>
      <w:proofErr w:type="spellStart"/>
      <w:proofErr w:type="gramEnd"/>
      <w:r w:rsidR="0072012A">
        <w:rPr>
          <w:b/>
          <w:sz w:val="26"/>
          <w:szCs w:val="26"/>
          <w:lang w:val="ru-RU"/>
        </w:rPr>
        <w:t>автогруз</w:t>
      </w:r>
      <w:proofErr w:type="spellEnd"/>
      <w:r w:rsidR="0072012A">
        <w:rPr>
          <w:b/>
          <w:sz w:val="26"/>
          <w:szCs w:val="26"/>
          <w:lang w:val="ru-RU"/>
        </w:rPr>
        <w:t>) в 2023 году</w:t>
      </w:r>
    </w:p>
    <w:p w:rsidR="00BE6951" w:rsidRDefault="00BE6951" w:rsidP="00E6223E">
      <w:pPr>
        <w:pStyle w:val="a3"/>
        <w:spacing w:line="300" w:lineRule="exact"/>
        <w:ind w:left="20" w:right="20" w:firstLine="689"/>
        <w:jc w:val="both"/>
        <w:rPr>
          <w:sz w:val="26"/>
          <w:szCs w:val="26"/>
          <w:lang w:val="ru-RU"/>
        </w:rPr>
      </w:pPr>
    </w:p>
    <w:p w:rsidR="00E6223E" w:rsidRPr="00B65DC6" w:rsidRDefault="00E6223E" w:rsidP="00E6223E">
      <w:pPr>
        <w:pStyle w:val="a3"/>
        <w:spacing w:line="300" w:lineRule="exact"/>
        <w:ind w:left="20" w:right="20" w:firstLine="689"/>
        <w:jc w:val="both"/>
        <w:rPr>
          <w:sz w:val="26"/>
          <w:szCs w:val="26"/>
          <w:lang w:val="ru-RU"/>
        </w:rPr>
      </w:pPr>
      <w:r w:rsidRPr="00B65DC6">
        <w:rPr>
          <w:sz w:val="26"/>
          <w:szCs w:val="26"/>
          <w:lang w:val="ru-RU"/>
        </w:rPr>
        <w:t xml:space="preserve">В соответствии с Производственным планом Росстата на 2023 год органы государственной статистики проводят выборочное федеральное статистическое наблюдение по </w:t>
      </w:r>
      <w:r w:rsidRPr="00B65DC6">
        <w:rPr>
          <w:b/>
          <w:sz w:val="26"/>
          <w:szCs w:val="26"/>
          <w:lang w:val="ru-RU"/>
        </w:rPr>
        <w:t>форме № 1-ИП (</w:t>
      </w:r>
      <w:proofErr w:type="spellStart"/>
      <w:r w:rsidRPr="00B65DC6">
        <w:rPr>
          <w:b/>
          <w:sz w:val="26"/>
          <w:szCs w:val="26"/>
          <w:lang w:val="ru-RU"/>
        </w:rPr>
        <w:t>автогруз</w:t>
      </w:r>
      <w:proofErr w:type="spellEnd"/>
      <w:r w:rsidRPr="00B65DC6">
        <w:rPr>
          <w:b/>
          <w:sz w:val="26"/>
          <w:szCs w:val="26"/>
          <w:lang w:val="ru-RU"/>
        </w:rPr>
        <w:t>) «Анкета обследования индивидуальных предпринимателей, осуществляющих перевозку грузов на коммерческой основе» в 2023 году</w:t>
      </w:r>
      <w:r w:rsidRPr="00B65DC6">
        <w:rPr>
          <w:sz w:val="26"/>
          <w:szCs w:val="26"/>
          <w:lang w:val="ru-RU"/>
        </w:rPr>
        <w:t xml:space="preserve"> (утверждена приказом Росстата от 19.08.2014 № 527). Данную форму предоставляют физические лица – занимающиеся предпринимательской деятельностью без образования юридического лица (индивидуальные предприниматели), осуществляющие перевозки грузов автомобильным транспортом на коммерческой основе (ОКВЭД</w:t>
      </w:r>
      <w:proofErr w:type="gramStart"/>
      <w:r w:rsidRPr="00B65DC6">
        <w:rPr>
          <w:sz w:val="26"/>
          <w:szCs w:val="26"/>
          <w:lang w:val="ru-RU"/>
        </w:rPr>
        <w:t>2</w:t>
      </w:r>
      <w:proofErr w:type="gramEnd"/>
      <w:r w:rsidRPr="00B65DC6">
        <w:rPr>
          <w:sz w:val="26"/>
          <w:szCs w:val="26"/>
          <w:lang w:val="ru-RU"/>
        </w:rPr>
        <w:t xml:space="preserve"> 49.41). </w:t>
      </w:r>
    </w:p>
    <w:p w:rsidR="00E6223E" w:rsidRDefault="00E6223E" w:rsidP="00E6223E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B65DC6">
        <w:rPr>
          <w:sz w:val="26"/>
          <w:szCs w:val="26"/>
        </w:rPr>
        <w:t xml:space="preserve">Формирование выборочной совокупности хозяйствующих субъектов, подлежащих </w:t>
      </w:r>
      <w:proofErr w:type="gramStart"/>
      <w:r w:rsidRPr="00B65DC6">
        <w:rPr>
          <w:sz w:val="26"/>
          <w:szCs w:val="26"/>
        </w:rPr>
        <w:t>обследованию по форме федерального статистического наблюдения</w:t>
      </w:r>
      <w:r w:rsidR="00FD053B">
        <w:rPr>
          <w:sz w:val="26"/>
          <w:szCs w:val="26"/>
        </w:rPr>
        <w:t xml:space="preserve"> </w:t>
      </w:r>
      <w:r w:rsidRPr="00B65DC6">
        <w:rPr>
          <w:sz w:val="26"/>
          <w:szCs w:val="26"/>
        </w:rPr>
        <w:t>№ 1-ИП (</w:t>
      </w:r>
      <w:proofErr w:type="spellStart"/>
      <w:r w:rsidRPr="00B65DC6">
        <w:rPr>
          <w:sz w:val="26"/>
          <w:szCs w:val="26"/>
        </w:rPr>
        <w:t>автогруз</w:t>
      </w:r>
      <w:proofErr w:type="spellEnd"/>
      <w:r w:rsidRPr="00B65DC6">
        <w:rPr>
          <w:sz w:val="26"/>
          <w:szCs w:val="26"/>
        </w:rPr>
        <w:t xml:space="preserve">) «Анкета обследования индивидуальных предпринимателей, осуществляющих перевозку грузов на коммерческой основе», осуществляется автоматизировано, на основании </w:t>
      </w:r>
      <w:r w:rsidRPr="00B65DC6">
        <w:rPr>
          <w:b/>
          <w:sz w:val="26"/>
          <w:szCs w:val="26"/>
        </w:rPr>
        <w:t>сведений о видах экономической деятельности</w:t>
      </w:r>
      <w:r w:rsidRPr="00B65DC6">
        <w:rPr>
          <w:sz w:val="26"/>
          <w:szCs w:val="26"/>
        </w:rPr>
        <w:t xml:space="preserve"> по Общероссийскому классификатору видов экономической деятельности, </w:t>
      </w:r>
      <w:r w:rsidRPr="00B65DC6">
        <w:rPr>
          <w:b/>
          <w:sz w:val="26"/>
          <w:szCs w:val="26"/>
        </w:rPr>
        <w:t>заявленных в налоговых органах</w:t>
      </w:r>
      <w:r w:rsidRPr="00B65DC6">
        <w:rPr>
          <w:sz w:val="26"/>
          <w:szCs w:val="26"/>
        </w:rPr>
        <w:t xml:space="preserve"> (сведения об основном и (или) дополнительных видах деятельности, </w:t>
      </w:r>
      <w:r w:rsidRPr="00B65DC6">
        <w:rPr>
          <w:b/>
          <w:sz w:val="26"/>
          <w:szCs w:val="26"/>
        </w:rPr>
        <w:t>указанных в ЕГРИП</w:t>
      </w:r>
      <w:r w:rsidRPr="00B65DC6">
        <w:rPr>
          <w:sz w:val="26"/>
          <w:szCs w:val="26"/>
        </w:rPr>
        <w:t>), а также фактического вида деятельности</w:t>
      </w:r>
      <w:r w:rsidRPr="00B65DC6">
        <w:rPr>
          <w:b/>
          <w:sz w:val="26"/>
          <w:szCs w:val="26"/>
        </w:rPr>
        <w:t xml:space="preserve"> </w:t>
      </w:r>
      <w:r w:rsidRPr="00B65DC6">
        <w:rPr>
          <w:sz w:val="26"/>
          <w:szCs w:val="26"/>
        </w:rPr>
        <w:t>(</w:t>
      </w:r>
      <w:r w:rsidRPr="00B65DC6">
        <w:rPr>
          <w:b/>
          <w:sz w:val="26"/>
          <w:szCs w:val="26"/>
        </w:rPr>
        <w:t>определенного по данным статистической отчетности</w:t>
      </w:r>
      <w:r w:rsidRPr="00B65DC6">
        <w:rPr>
          <w:sz w:val="26"/>
          <w:szCs w:val="26"/>
        </w:rPr>
        <w:t>).</w:t>
      </w:r>
      <w:proofErr w:type="gramEnd"/>
    </w:p>
    <w:p w:rsidR="0072012A" w:rsidRDefault="00E6223E" w:rsidP="0072012A">
      <w:pPr>
        <w:suppressAutoHyphens/>
        <w:spacing w:line="300" w:lineRule="exact"/>
        <w:ind w:firstLine="689"/>
        <w:jc w:val="both"/>
        <w:rPr>
          <w:b/>
          <w:sz w:val="26"/>
          <w:szCs w:val="26"/>
        </w:rPr>
      </w:pPr>
      <w:r w:rsidRPr="00E6223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Информацию об участии в обследовании</w:t>
      </w:r>
      <w:r w:rsidRPr="00B65DC6">
        <w:rPr>
          <w:color w:val="000000"/>
          <w:sz w:val="26"/>
          <w:szCs w:val="26"/>
        </w:rPr>
        <w:t xml:space="preserve"> можно получить на сайте Росстата в информационно-телек</w:t>
      </w:r>
      <w:r w:rsidR="00FD053B">
        <w:rPr>
          <w:color w:val="000000"/>
          <w:sz w:val="26"/>
          <w:szCs w:val="26"/>
        </w:rPr>
        <w:t xml:space="preserve">оммуникационной сети «Интернет» </w:t>
      </w:r>
      <w:r w:rsidRPr="00B65DC6">
        <w:rPr>
          <w:color w:val="000000"/>
          <w:sz w:val="26"/>
          <w:szCs w:val="26"/>
        </w:rPr>
        <w:t xml:space="preserve">по адресу сервиса информирования респондентов: </w:t>
      </w:r>
      <w:hyperlink r:id="rId7" w:history="1">
        <w:r w:rsidRPr="00B65DC6">
          <w:rPr>
            <w:rStyle w:val="a5"/>
            <w:sz w:val="26"/>
            <w:szCs w:val="26"/>
          </w:rPr>
          <w:t>https://websbor.gks.ru/onlin</w:t>
        </w:r>
        <w:r w:rsidRPr="00B65DC6">
          <w:rPr>
            <w:rStyle w:val="a5"/>
            <w:sz w:val="26"/>
            <w:szCs w:val="26"/>
          </w:rPr>
          <w:t>e</w:t>
        </w:r>
        <w:r w:rsidRPr="00B65DC6">
          <w:rPr>
            <w:rStyle w:val="a5"/>
            <w:sz w:val="26"/>
            <w:szCs w:val="26"/>
          </w:rPr>
          <w:t>/info</w:t>
        </w:r>
      </w:hyperlink>
      <w:r w:rsidRPr="00B65DC6">
        <w:rPr>
          <w:color w:val="000000"/>
          <w:sz w:val="26"/>
          <w:szCs w:val="26"/>
        </w:rPr>
        <w:t>, сформировав по одному из реквизитов: код ОКПО,  ИНН или ОГРНИП перечень форм статистической отчетности, подлежащих пр</w:t>
      </w:r>
      <w:r>
        <w:rPr>
          <w:color w:val="000000"/>
          <w:sz w:val="26"/>
          <w:szCs w:val="26"/>
        </w:rPr>
        <w:t>едставлению в органы статистики.</w:t>
      </w:r>
      <w:r w:rsidR="0072012A" w:rsidRPr="0072012A">
        <w:rPr>
          <w:b/>
          <w:sz w:val="26"/>
          <w:szCs w:val="26"/>
        </w:rPr>
        <w:t xml:space="preserve"> </w:t>
      </w:r>
    </w:p>
    <w:p w:rsidR="00E6223E" w:rsidRPr="00B65DC6" w:rsidRDefault="0072012A" w:rsidP="0072012A">
      <w:pPr>
        <w:suppressAutoHyphens/>
        <w:spacing w:line="300" w:lineRule="exact"/>
        <w:ind w:firstLine="689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Уточнить отчетную неделю обследования можно в «Графике обследования ИП по форме </w:t>
      </w:r>
      <w:r w:rsidRPr="00E6223E">
        <w:rPr>
          <w:b/>
          <w:sz w:val="26"/>
          <w:szCs w:val="26"/>
        </w:rPr>
        <w:t>№ 1-ИП (</w:t>
      </w:r>
      <w:proofErr w:type="spellStart"/>
      <w:r w:rsidRPr="00E6223E">
        <w:rPr>
          <w:b/>
          <w:sz w:val="26"/>
          <w:szCs w:val="26"/>
        </w:rPr>
        <w:t>автогруз</w:t>
      </w:r>
      <w:proofErr w:type="spellEnd"/>
      <w:r w:rsidRPr="00E6223E">
        <w:rPr>
          <w:b/>
          <w:sz w:val="26"/>
          <w:szCs w:val="26"/>
        </w:rPr>
        <w:t>) в 2023 году</w:t>
      </w:r>
      <w:r>
        <w:rPr>
          <w:b/>
          <w:sz w:val="26"/>
          <w:szCs w:val="26"/>
        </w:rPr>
        <w:t xml:space="preserve">», размещенном на сайте </w:t>
      </w:r>
      <w:proofErr w:type="spellStart"/>
      <w:r>
        <w:rPr>
          <w:b/>
          <w:sz w:val="26"/>
          <w:szCs w:val="26"/>
        </w:rPr>
        <w:t>Орелстата</w:t>
      </w:r>
      <w:proofErr w:type="spellEnd"/>
      <w:r>
        <w:rPr>
          <w:b/>
          <w:sz w:val="26"/>
          <w:szCs w:val="26"/>
        </w:rPr>
        <w:t xml:space="preserve">:  </w:t>
      </w:r>
      <w:hyperlink r:id="rId8" w:history="1">
        <w:r w:rsidRPr="00B65DC6">
          <w:rPr>
            <w:rStyle w:val="a5"/>
            <w:sz w:val="26"/>
            <w:szCs w:val="26"/>
          </w:rPr>
          <w:t>https://orel.gks.ru/inform_respondents</w:t>
        </w:r>
      </w:hyperlink>
      <w:r>
        <w:rPr>
          <w:color w:val="000000"/>
          <w:sz w:val="26"/>
          <w:szCs w:val="26"/>
        </w:rPr>
        <w:t>.</w:t>
      </w:r>
    </w:p>
    <w:p w:rsidR="00E6223E" w:rsidRPr="00B65DC6" w:rsidRDefault="00E6223E" w:rsidP="00E6223E">
      <w:pPr>
        <w:suppressAutoHyphens/>
        <w:spacing w:line="300" w:lineRule="exact"/>
        <w:ind w:firstLine="689"/>
        <w:jc w:val="both"/>
        <w:rPr>
          <w:b/>
          <w:sz w:val="26"/>
          <w:szCs w:val="26"/>
        </w:rPr>
      </w:pPr>
      <w:r w:rsidRPr="00B65DC6">
        <w:rPr>
          <w:sz w:val="26"/>
          <w:szCs w:val="26"/>
        </w:rPr>
        <w:t>Актуальная версия</w:t>
      </w:r>
      <w:r w:rsidRPr="00B65DC6">
        <w:rPr>
          <w:b/>
          <w:sz w:val="26"/>
          <w:szCs w:val="26"/>
        </w:rPr>
        <w:t xml:space="preserve"> XML-шаблона</w:t>
      </w:r>
      <w:r w:rsidRPr="00B65D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6223E">
        <w:rPr>
          <w:b/>
          <w:sz w:val="26"/>
          <w:szCs w:val="26"/>
        </w:rPr>
        <w:t>формы</w:t>
      </w:r>
      <w:r>
        <w:rPr>
          <w:b/>
          <w:sz w:val="26"/>
          <w:szCs w:val="26"/>
        </w:rPr>
        <w:t xml:space="preserve"> -</w:t>
      </w:r>
      <w:r w:rsidRPr="00B65DC6">
        <w:rPr>
          <w:b/>
          <w:sz w:val="26"/>
          <w:szCs w:val="26"/>
        </w:rPr>
        <w:t xml:space="preserve"> 12-01-2020.</w:t>
      </w:r>
    </w:p>
    <w:p w:rsidR="00E6223E" w:rsidRDefault="00E6223E" w:rsidP="00E6223E">
      <w:pPr>
        <w:suppressAutoHyphens/>
        <w:spacing w:line="300" w:lineRule="exact"/>
        <w:ind w:firstLine="689"/>
        <w:jc w:val="both"/>
        <w:rPr>
          <w:b/>
          <w:sz w:val="26"/>
          <w:szCs w:val="26"/>
        </w:rPr>
      </w:pPr>
      <w:r w:rsidRPr="00B65DC6">
        <w:rPr>
          <w:sz w:val="26"/>
          <w:szCs w:val="26"/>
        </w:rPr>
        <w:t>Срок предоставления</w:t>
      </w:r>
      <w:r w:rsidRPr="00B65DC6">
        <w:rPr>
          <w:b/>
          <w:sz w:val="26"/>
          <w:szCs w:val="26"/>
        </w:rPr>
        <w:t xml:space="preserve"> – не позднее</w:t>
      </w:r>
      <w:r w:rsidRPr="00B65DC6">
        <w:rPr>
          <w:sz w:val="26"/>
          <w:szCs w:val="26"/>
        </w:rPr>
        <w:t xml:space="preserve"> </w:t>
      </w:r>
      <w:r w:rsidRPr="00B65DC6">
        <w:rPr>
          <w:b/>
          <w:sz w:val="26"/>
          <w:szCs w:val="26"/>
        </w:rPr>
        <w:t>10 дня после отчетного периода</w:t>
      </w:r>
      <w:r>
        <w:rPr>
          <w:b/>
          <w:sz w:val="26"/>
          <w:szCs w:val="26"/>
        </w:rPr>
        <w:t xml:space="preserve"> (недели обследования)</w:t>
      </w:r>
      <w:r w:rsidRPr="00B65DC6">
        <w:rPr>
          <w:b/>
          <w:sz w:val="26"/>
          <w:szCs w:val="26"/>
        </w:rPr>
        <w:t>.</w:t>
      </w:r>
    </w:p>
    <w:p w:rsidR="00E6223E" w:rsidRPr="00B65DC6" w:rsidRDefault="00E6223E" w:rsidP="00E6223E">
      <w:pPr>
        <w:widowControl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B65DC6">
        <w:rPr>
          <w:b/>
          <w:color w:val="000000"/>
          <w:sz w:val="26"/>
          <w:szCs w:val="26"/>
        </w:rPr>
        <w:t>Обращаем Ваше внимание:</w:t>
      </w:r>
      <w:r w:rsidRPr="00B65DC6">
        <w:rPr>
          <w:color w:val="000000"/>
          <w:sz w:val="26"/>
          <w:szCs w:val="26"/>
        </w:rPr>
        <w:t xml:space="preserve"> </w:t>
      </w:r>
    </w:p>
    <w:p w:rsidR="00E6223E" w:rsidRPr="00B65DC6" w:rsidRDefault="00E6223E" w:rsidP="00E6223E">
      <w:pPr>
        <w:widowControl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B65DC6">
        <w:rPr>
          <w:color w:val="000000"/>
          <w:sz w:val="26"/>
          <w:szCs w:val="26"/>
        </w:rPr>
        <w:t xml:space="preserve">1. В разделе 1 приводятся сведения </w:t>
      </w:r>
      <w:r w:rsidRPr="00B65DC6">
        <w:rPr>
          <w:b/>
          <w:color w:val="000000"/>
          <w:sz w:val="26"/>
          <w:szCs w:val="26"/>
        </w:rPr>
        <w:t>об автомобилях, предназначенных для перевозки грузов, имеющихся в распоряжении индивидуального предпринимателя</w:t>
      </w:r>
      <w:r w:rsidRPr="00B65DC6">
        <w:rPr>
          <w:color w:val="000000"/>
          <w:sz w:val="26"/>
          <w:szCs w:val="26"/>
        </w:rPr>
        <w:t xml:space="preserve"> по состоянию на начало обследуемой недели, </w:t>
      </w:r>
      <w:r w:rsidRPr="00B65DC6">
        <w:rPr>
          <w:b/>
          <w:color w:val="000000"/>
          <w:sz w:val="26"/>
          <w:szCs w:val="26"/>
        </w:rPr>
        <w:t>независимо от того,</w:t>
      </w:r>
      <w:r w:rsidRPr="00CD2424">
        <w:rPr>
          <w:b/>
          <w:color w:val="000000"/>
          <w:sz w:val="27"/>
          <w:szCs w:val="27"/>
        </w:rPr>
        <w:t xml:space="preserve"> где они находятся в </w:t>
      </w:r>
      <w:r w:rsidRPr="00B65DC6">
        <w:rPr>
          <w:b/>
          <w:color w:val="000000"/>
          <w:sz w:val="26"/>
          <w:szCs w:val="26"/>
        </w:rPr>
        <w:t>момент обследования</w:t>
      </w:r>
      <w:r w:rsidRPr="00B65DC6">
        <w:rPr>
          <w:color w:val="000000"/>
          <w:sz w:val="26"/>
          <w:szCs w:val="26"/>
        </w:rPr>
        <w:t xml:space="preserve"> (в ремонте, в ожидании ремонта, в командировке, в аренде).</w:t>
      </w:r>
    </w:p>
    <w:p w:rsidR="00E6223E" w:rsidRPr="00B65DC6" w:rsidRDefault="00E6223E" w:rsidP="00E6223E">
      <w:pPr>
        <w:widowControl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B65DC6">
        <w:rPr>
          <w:color w:val="000000"/>
          <w:sz w:val="26"/>
          <w:szCs w:val="26"/>
        </w:rPr>
        <w:t xml:space="preserve">В случае </w:t>
      </w:r>
      <w:r w:rsidRPr="00B65DC6">
        <w:rPr>
          <w:b/>
          <w:color w:val="000000"/>
          <w:sz w:val="26"/>
          <w:szCs w:val="26"/>
        </w:rPr>
        <w:t>отсутствия грузовых автомобилей</w:t>
      </w:r>
      <w:r w:rsidRPr="00B65DC6">
        <w:rPr>
          <w:color w:val="000000"/>
          <w:sz w:val="26"/>
          <w:szCs w:val="26"/>
        </w:rPr>
        <w:t xml:space="preserve">, </w:t>
      </w:r>
      <w:r w:rsidRPr="00B65DC6">
        <w:rPr>
          <w:b/>
          <w:color w:val="000000"/>
          <w:sz w:val="26"/>
          <w:szCs w:val="26"/>
        </w:rPr>
        <w:t>возможно направление респондентом</w:t>
      </w:r>
      <w:r w:rsidRPr="00B65DC6">
        <w:rPr>
          <w:color w:val="000000"/>
          <w:sz w:val="26"/>
          <w:szCs w:val="26"/>
        </w:rPr>
        <w:t xml:space="preserve"> подписанного в установленном порядке </w:t>
      </w:r>
      <w:r w:rsidRPr="00B65DC6">
        <w:rPr>
          <w:b/>
          <w:color w:val="000000"/>
          <w:sz w:val="26"/>
          <w:szCs w:val="26"/>
        </w:rPr>
        <w:t>«пустого»</w:t>
      </w:r>
      <w:r w:rsidRPr="00B65DC6">
        <w:rPr>
          <w:color w:val="000000"/>
          <w:sz w:val="26"/>
          <w:szCs w:val="26"/>
        </w:rPr>
        <w:t xml:space="preserve"> отчета.</w:t>
      </w:r>
    </w:p>
    <w:p w:rsidR="00E6223E" w:rsidRPr="00B65DC6" w:rsidRDefault="00E6223E" w:rsidP="00E6223E">
      <w:pPr>
        <w:widowControl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B65DC6">
        <w:rPr>
          <w:color w:val="000000"/>
          <w:sz w:val="26"/>
          <w:szCs w:val="26"/>
        </w:rPr>
        <w:t xml:space="preserve">2. В разделе 2 отражаются только </w:t>
      </w:r>
      <w:r w:rsidRPr="00B65DC6">
        <w:rPr>
          <w:b/>
          <w:color w:val="000000"/>
          <w:sz w:val="26"/>
          <w:szCs w:val="26"/>
        </w:rPr>
        <w:t>перевозки грузов, выполненные на грузовом автомобиле на коммерческой основе (за плату)</w:t>
      </w:r>
      <w:r w:rsidRPr="00B65DC6">
        <w:rPr>
          <w:color w:val="000000"/>
          <w:sz w:val="26"/>
          <w:szCs w:val="26"/>
        </w:rPr>
        <w:t xml:space="preserve">. </w:t>
      </w:r>
      <w:r w:rsidRPr="00B65DC6">
        <w:rPr>
          <w:color w:val="000000"/>
          <w:sz w:val="26"/>
          <w:szCs w:val="26"/>
          <w:u w:val="single"/>
        </w:rPr>
        <w:t>Не учитываются</w:t>
      </w:r>
      <w:r w:rsidRPr="00B65DC6">
        <w:rPr>
          <w:color w:val="000000"/>
          <w:sz w:val="26"/>
          <w:szCs w:val="26"/>
        </w:rPr>
        <w:t xml:space="preserve">: </w:t>
      </w:r>
      <w:proofErr w:type="gramStart"/>
      <w:r w:rsidRPr="00B65DC6">
        <w:rPr>
          <w:color w:val="000000"/>
          <w:sz w:val="26"/>
          <w:szCs w:val="26"/>
          <w:u w:val="single"/>
        </w:rPr>
        <w:t>ездки</w:t>
      </w:r>
      <w:proofErr w:type="gramEnd"/>
      <w:r w:rsidRPr="00B65DC6">
        <w:rPr>
          <w:color w:val="000000"/>
          <w:sz w:val="26"/>
          <w:szCs w:val="26"/>
        </w:rPr>
        <w:t xml:space="preserve"> без груза (</w:t>
      </w:r>
      <w:r w:rsidRPr="00B65DC6">
        <w:rPr>
          <w:color w:val="000000"/>
          <w:sz w:val="26"/>
          <w:szCs w:val="26"/>
          <w:u w:val="single"/>
        </w:rPr>
        <w:t>порожняком</w:t>
      </w:r>
      <w:r w:rsidRPr="00B65DC6">
        <w:rPr>
          <w:color w:val="000000"/>
          <w:sz w:val="26"/>
          <w:szCs w:val="26"/>
        </w:rPr>
        <w:t xml:space="preserve">), а также </w:t>
      </w:r>
      <w:r w:rsidRPr="00B65DC6">
        <w:rPr>
          <w:color w:val="000000"/>
          <w:sz w:val="26"/>
          <w:szCs w:val="26"/>
          <w:u w:val="single"/>
        </w:rPr>
        <w:t>технологические перевозки</w:t>
      </w:r>
      <w:r w:rsidRPr="00B65DC6">
        <w:rPr>
          <w:color w:val="000000"/>
          <w:sz w:val="26"/>
          <w:szCs w:val="26"/>
        </w:rPr>
        <w:t xml:space="preserve">, выполненные без выезда на автомобильную дорогу общего пользования (в пределах стройки, карьера, между цехами и складами предпринимателя, внутрихозяйственные перевозки и т.д.). </w:t>
      </w:r>
    </w:p>
    <w:p w:rsidR="00E6223E" w:rsidRPr="006122E0" w:rsidRDefault="00E6223E" w:rsidP="00E6223E">
      <w:pPr>
        <w:autoSpaceDE w:val="0"/>
        <w:autoSpaceDN w:val="0"/>
        <w:adjustRightInd w:val="0"/>
        <w:spacing w:line="235" w:lineRule="auto"/>
        <w:ind w:firstLine="689"/>
        <w:rPr>
          <w:color w:val="000000"/>
          <w:sz w:val="26"/>
          <w:szCs w:val="26"/>
        </w:rPr>
      </w:pPr>
      <w:r w:rsidRPr="006122E0">
        <w:rPr>
          <w:b/>
          <w:color w:val="000000"/>
          <w:sz w:val="26"/>
          <w:szCs w:val="26"/>
        </w:rPr>
        <w:t xml:space="preserve">По вопросам предоставления первичных статистических данных </w:t>
      </w:r>
      <w:proofErr w:type="gramStart"/>
      <w:r w:rsidRPr="006122E0">
        <w:rPr>
          <w:b/>
          <w:color w:val="000000"/>
          <w:sz w:val="26"/>
          <w:szCs w:val="26"/>
        </w:rPr>
        <w:t>в</w:t>
      </w:r>
      <w:proofErr w:type="gramEnd"/>
      <w:r w:rsidRPr="006122E0">
        <w:rPr>
          <w:b/>
          <w:color w:val="000000"/>
          <w:sz w:val="26"/>
          <w:szCs w:val="26"/>
        </w:rPr>
        <w:t xml:space="preserve"> </w:t>
      </w:r>
      <w:r w:rsidRPr="006122E0">
        <w:rPr>
          <w:color w:val="000000"/>
          <w:sz w:val="26"/>
          <w:szCs w:val="26"/>
        </w:rPr>
        <w:t>обращаться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отдел статистики предприятий, региональных счетов,</w:t>
      </w:r>
      <w:r w:rsidRPr="006122E0">
        <w:rPr>
          <w:color w:val="000000"/>
          <w:sz w:val="26"/>
          <w:szCs w:val="26"/>
        </w:rPr>
        <w:t xml:space="preserve"> </w:t>
      </w:r>
      <w:r w:rsidR="0072012A">
        <w:rPr>
          <w:color w:val="000000"/>
          <w:sz w:val="26"/>
          <w:szCs w:val="26"/>
        </w:rPr>
        <w:t xml:space="preserve">балансов, ведения Статистического регистра и общероссийских классификаторов: </w:t>
      </w:r>
      <w:bookmarkStart w:id="0" w:name="_GoBack"/>
      <w:bookmarkEnd w:id="0"/>
      <w:r w:rsidRPr="006122E0">
        <w:rPr>
          <w:b/>
          <w:color w:val="000000"/>
          <w:sz w:val="26"/>
          <w:szCs w:val="26"/>
        </w:rPr>
        <w:t>по телефону</w:t>
      </w:r>
      <w:r>
        <w:rPr>
          <w:b/>
          <w:color w:val="000000"/>
          <w:sz w:val="26"/>
          <w:szCs w:val="26"/>
        </w:rPr>
        <w:t>:</w:t>
      </w:r>
      <w:r w:rsidRPr="006122E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73-52-16</w:t>
      </w:r>
      <w:r w:rsidRPr="006122E0">
        <w:rPr>
          <w:color w:val="000000"/>
          <w:sz w:val="26"/>
          <w:szCs w:val="26"/>
        </w:rPr>
        <w:t>.</w:t>
      </w:r>
    </w:p>
    <w:sectPr w:rsidR="00E6223E" w:rsidRPr="006122E0" w:rsidSect="00A455F8">
      <w:headerReference w:type="even" r:id="rId9"/>
      <w:headerReference w:type="default" r:id="rId10"/>
      <w:pgSz w:w="11907" w:h="16840" w:code="9"/>
      <w:pgMar w:top="851" w:right="567" w:bottom="567" w:left="1134" w:header="22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012A">
      <w:r>
        <w:separator/>
      </w:r>
    </w:p>
  </w:endnote>
  <w:endnote w:type="continuationSeparator" w:id="0">
    <w:p w:rsidR="00000000" w:rsidRDefault="0072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012A">
      <w:r>
        <w:separator/>
      </w:r>
    </w:p>
  </w:footnote>
  <w:footnote w:type="continuationSeparator" w:id="0">
    <w:p w:rsidR="00000000" w:rsidRDefault="0072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F8" w:rsidRDefault="00A455F8">
    <w:pPr>
      <w:pStyle w:val="Style13"/>
      <w:widowControl/>
      <w:spacing w:line="240" w:lineRule="auto"/>
      <w:ind w:left="4397"/>
      <w:rPr>
        <w:rStyle w:val="FontStyle108"/>
      </w:rPr>
    </w:pPr>
    <w:r>
      <w:rPr>
        <w:rStyle w:val="FontStyle108"/>
      </w:rPr>
      <w:fldChar w:fldCharType="begin"/>
    </w:r>
    <w:r>
      <w:rPr>
        <w:rStyle w:val="FontStyle108"/>
      </w:rPr>
      <w:instrText>PAGE</w:instrText>
    </w:r>
    <w:r>
      <w:rPr>
        <w:rStyle w:val="FontStyle108"/>
      </w:rPr>
      <w:fldChar w:fldCharType="separate"/>
    </w:r>
    <w:r>
      <w:rPr>
        <w:rStyle w:val="FontStyle108"/>
      </w:rPr>
      <w:t>123</w:t>
    </w:r>
    <w:r>
      <w:rPr>
        <w:rStyle w:val="FontStyle108"/>
      </w:rPr>
      <w:fldChar w:fldCharType="end"/>
    </w:r>
  </w:p>
  <w:p w:rsidR="00A455F8" w:rsidRDefault="00A455F8">
    <w:pPr>
      <w:pStyle w:val="Style69"/>
      <w:widowControl/>
      <w:spacing w:before="134"/>
      <w:ind w:left="6235" w:firstLine="259"/>
      <w:rPr>
        <w:rStyle w:val="FontStyle108"/>
      </w:rPr>
    </w:pPr>
    <w:r>
      <w:rPr>
        <w:rStyle w:val="FontStyle108"/>
      </w:rPr>
      <w:t>Приложение № 6 к п. 2.1.2 Инструкции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F8" w:rsidRDefault="00A455F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6223E">
      <w:rPr>
        <w:noProof/>
      </w:rPr>
      <w:t>2</w:t>
    </w:r>
    <w:r>
      <w:fldChar w:fldCharType="end"/>
    </w:r>
  </w:p>
  <w:p w:rsidR="00A455F8" w:rsidRDefault="00A455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3E"/>
    <w:rsid w:val="004F5127"/>
    <w:rsid w:val="0072012A"/>
    <w:rsid w:val="00A455F8"/>
    <w:rsid w:val="00BE6951"/>
    <w:rsid w:val="00E6223E"/>
    <w:rsid w:val="00F311C4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23E"/>
    <w:pPr>
      <w:widowControl w:val="0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E622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rsid w:val="00E6223E"/>
    <w:rPr>
      <w:color w:val="0000FF"/>
      <w:u w:val="single"/>
    </w:rPr>
  </w:style>
  <w:style w:type="paragraph" w:customStyle="1" w:styleId="Style13">
    <w:name w:val="Style13"/>
    <w:basedOn w:val="a"/>
    <w:rsid w:val="00E6223E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69">
    <w:name w:val="Style69"/>
    <w:basedOn w:val="a"/>
    <w:rsid w:val="00E6223E"/>
    <w:pPr>
      <w:widowControl w:val="0"/>
      <w:autoSpaceDE w:val="0"/>
      <w:autoSpaceDN w:val="0"/>
      <w:adjustRightInd w:val="0"/>
      <w:spacing w:line="326" w:lineRule="exact"/>
      <w:ind w:firstLine="254"/>
    </w:pPr>
    <w:rPr>
      <w:sz w:val="24"/>
      <w:szCs w:val="24"/>
    </w:rPr>
  </w:style>
  <w:style w:type="character" w:customStyle="1" w:styleId="FontStyle108">
    <w:name w:val="Font Style108"/>
    <w:rsid w:val="00E6223E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E62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2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23E"/>
    <w:pPr>
      <w:widowControl w:val="0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E622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rsid w:val="00E6223E"/>
    <w:rPr>
      <w:color w:val="0000FF"/>
      <w:u w:val="single"/>
    </w:rPr>
  </w:style>
  <w:style w:type="paragraph" w:customStyle="1" w:styleId="Style13">
    <w:name w:val="Style13"/>
    <w:basedOn w:val="a"/>
    <w:rsid w:val="00E6223E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69">
    <w:name w:val="Style69"/>
    <w:basedOn w:val="a"/>
    <w:rsid w:val="00E6223E"/>
    <w:pPr>
      <w:widowControl w:val="0"/>
      <w:autoSpaceDE w:val="0"/>
      <w:autoSpaceDN w:val="0"/>
      <w:adjustRightInd w:val="0"/>
      <w:spacing w:line="326" w:lineRule="exact"/>
      <w:ind w:firstLine="254"/>
    </w:pPr>
    <w:rPr>
      <w:sz w:val="24"/>
      <w:szCs w:val="24"/>
    </w:rPr>
  </w:style>
  <w:style w:type="character" w:customStyle="1" w:styleId="FontStyle108">
    <w:name w:val="Font Style108"/>
    <w:rsid w:val="00E6223E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E62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2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l.gks.ru/inform_respond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sbor.gks.ru/online/inf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Елена Николаевна</dc:creator>
  <cp:keywords/>
  <dc:description/>
  <cp:lastModifiedBy>Чернышова Елена Николаевна</cp:lastModifiedBy>
  <cp:revision>1</cp:revision>
  <cp:lastPrinted>2023-01-16T07:00:00Z</cp:lastPrinted>
  <dcterms:created xsi:type="dcterms:W3CDTF">2023-01-16T05:38:00Z</dcterms:created>
  <dcterms:modified xsi:type="dcterms:W3CDTF">2023-01-17T07:07:00Z</dcterms:modified>
</cp:coreProperties>
</file>